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C47" w:rsidRDefault="00992C47" w:rsidP="00992C4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Приложение № 1 </w:t>
      </w:r>
    </w:p>
    <w:p w:rsidR="00992C47" w:rsidRDefault="00992C47" w:rsidP="00992C4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к основной образовательной программе </w:t>
      </w:r>
    </w:p>
    <w:p w:rsidR="00992C47" w:rsidRDefault="00992C47" w:rsidP="00992C4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 xml:space="preserve">основного общего образования </w:t>
      </w:r>
    </w:p>
    <w:p w:rsidR="00992C47" w:rsidRDefault="00BA19DB" w:rsidP="00992C4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0"/>
          <w:szCs w:val="20"/>
          <w:lang w:val="ru-RU"/>
        </w:rPr>
        <w:t>Приказ № 444</w:t>
      </w:r>
      <w:bookmarkStart w:id="0" w:name="_GoBack"/>
      <w:bookmarkEnd w:id="0"/>
      <w:r w:rsidR="00992C47">
        <w:rPr>
          <w:rFonts w:ascii="Times New Roman" w:hAnsi="Times New Roman" w:cs="Times New Roman"/>
          <w:sz w:val="20"/>
          <w:szCs w:val="20"/>
          <w:lang w:val="ru-RU"/>
        </w:rPr>
        <w:t xml:space="preserve">-ОД от 29 августа 2025 года </w:t>
      </w:r>
    </w:p>
    <w:p w:rsidR="00992C47" w:rsidRDefault="00992C47" w:rsidP="00992C47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</w:pPr>
    </w:p>
    <w:p w:rsidR="00992C47" w:rsidRDefault="00992C47" w:rsidP="00992C4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МИНИСТЕРСТВО ПРОСВЕЩЕНИЯ РОССИЙСКОЙ ФЕДЕРАЦИИ</w:t>
      </w:r>
    </w:p>
    <w:p w:rsidR="00992C47" w:rsidRDefault="00992C47" w:rsidP="00992C4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‌Министерство образования Ростовской области‌‌</w:t>
      </w:r>
      <w:r>
        <w:rPr>
          <w:rFonts w:ascii="Times New Roman" w:eastAsia="Times New Roman" w:hAnsi="Times New Roman" w:cs="Times New Roman"/>
          <w:b/>
          <w:bCs/>
          <w:color w:val="333333"/>
          <w:sz w:val="16"/>
          <w:lang w:eastAsia="ru-RU"/>
        </w:rPr>
        <w:t> </w:t>
      </w:r>
    </w:p>
    <w:p w:rsidR="00992C47" w:rsidRDefault="00992C47" w:rsidP="00992C4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val="ru-RU" w:eastAsia="ru-RU"/>
        </w:rPr>
        <w:t>‌Управление образования города Ростова-на-Дону‌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 xml:space="preserve">​ </w:t>
      </w:r>
    </w:p>
    <w:p w:rsidR="00992C47" w:rsidRDefault="00992C47" w:rsidP="00992C47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</w:p>
    <w:p w:rsidR="00992C47" w:rsidRDefault="00992C47" w:rsidP="00992C47">
      <w:pPr>
        <w:tabs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Муниципальное автономное общеобразовательное учреждение </w:t>
      </w:r>
    </w:p>
    <w:p w:rsidR="00992C47" w:rsidRDefault="00992C47" w:rsidP="00992C47">
      <w:pPr>
        <w:tabs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города Ростова-на-Дону</w:t>
      </w:r>
    </w:p>
    <w:p w:rsidR="00992C47" w:rsidRDefault="00992C47" w:rsidP="00992C47">
      <w:pPr>
        <w:tabs>
          <w:tab w:val="left" w:pos="79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«Гимназия № 76 имени Героя Советского Союза Никандровой А.А.»                  </w:t>
      </w:r>
    </w:p>
    <w:p w:rsidR="008314E5" w:rsidRPr="008C3DAB" w:rsidRDefault="008314E5">
      <w:pPr>
        <w:spacing w:after="0"/>
        <w:ind w:left="120"/>
        <w:rPr>
          <w:lang w:val="ru-RU"/>
        </w:rPr>
      </w:pPr>
    </w:p>
    <w:p w:rsidR="008314E5" w:rsidRPr="008C3DAB" w:rsidRDefault="008314E5">
      <w:pPr>
        <w:spacing w:after="0"/>
        <w:ind w:left="120"/>
        <w:rPr>
          <w:lang w:val="ru-RU"/>
        </w:rPr>
      </w:pPr>
    </w:p>
    <w:p w:rsidR="008314E5" w:rsidRPr="008C3DAB" w:rsidRDefault="008314E5">
      <w:pPr>
        <w:spacing w:after="0"/>
        <w:ind w:left="120"/>
        <w:rPr>
          <w:lang w:val="ru-RU"/>
        </w:rPr>
      </w:pPr>
    </w:p>
    <w:tbl>
      <w:tblPr>
        <w:tblW w:w="3969" w:type="dxa"/>
        <w:tblInd w:w="5920" w:type="dxa"/>
        <w:tblLook w:val="04A0" w:firstRow="1" w:lastRow="0" w:firstColumn="1" w:lastColumn="0" w:noHBand="0" w:noVBand="1"/>
      </w:tblPr>
      <w:tblGrid>
        <w:gridCol w:w="567"/>
        <w:gridCol w:w="3402"/>
      </w:tblGrid>
      <w:tr w:rsidR="008C3DAB" w:rsidRPr="00BA19DB" w:rsidTr="008C3DAB">
        <w:tc>
          <w:tcPr>
            <w:tcW w:w="567" w:type="dxa"/>
          </w:tcPr>
          <w:p w:rsidR="008C3DAB" w:rsidRPr="0040209D" w:rsidRDefault="008C3DAB" w:rsidP="008C3DA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</w:tcPr>
          <w:p w:rsidR="008C3DAB" w:rsidRPr="008C3DAB" w:rsidRDefault="008C3DAB" w:rsidP="008C3DA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C3DA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8C3DAB" w:rsidRPr="008C3DAB" w:rsidRDefault="008C3DAB" w:rsidP="008C3DA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C3DA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</w:t>
            </w:r>
          </w:p>
          <w:p w:rsidR="008C3DAB" w:rsidRPr="008C3DAB" w:rsidRDefault="008C3DAB" w:rsidP="008C3DA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C3DA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МАОУ «Гимназия №76»</w:t>
            </w:r>
          </w:p>
          <w:p w:rsidR="008C3DAB" w:rsidRPr="008C3DAB" w:rsidRDefault="008C3DAB" w:rsidP="008C3DA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Николаева С.И. </w:t>
            </w:r>
          </w:p>
          <w:p w:rsidR="00042BB0" w:rsidRDefault="008C3DAB" w:rsidP="008C3DA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C3DA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Приказ № </w:t>
            </w:r>
            <w:r w:rsidR="00042BB0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444</w:t>
            </w:r>
            <w:r w:rsidRPr="008C3DA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-ОД </w:t>
            </w:r>
          </w:p>
          <w:p w:rsidR="008C3DAB" w:rsidRPr="008C3DAB" w:rsidRDefault="008C3DAB" w:rsidP="008C3DA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C3DAB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 «29» августа   2025 г.</w:t>
            </w:r>
          </w:p>
          <w:p w:rsidR="008C3DAB" w:rsidRPr="0040209D" w:rsidRDefault="008C3DA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314E5" w:rsidRPr="008C3DAB" w:rsidRDefault="008314E5">
      <w:pPr>
        <w:spacing w:after="0"/>
        <w:ind w:left="120"/>
        <w:rPr>
          <w:lang w:val="ru-RU"/>
        </w:rPr>
      </w:pPr>
    </w:p>
    <w:p w:rsidR="008314E5" w:rsidRPr="008C3DAB" w:rsidRDefault="008314E5">
      <w:pPr>
        <w:spacing w:after="0"/>
        <w:ind w:left="120"/>
        <w:rPr>
          <w:lang w:val="ru-RU"/>
        </w:rPr>
      </w:pPr>
    </w:p>
    <w:p w:rsidR="008314E5" w:rsidRPr="008C3DAB" w:rsidRDefault="008314E5">
      <w:pPr>
        <w:spacing w:after="0"/>
        <w:ind w:left="120"/>
        <w:rPr>
          <w:lang w:val="ru-RU"/>
        </w:rPr>
      </w:pPr>
    </w:p>
    <w:p w:rsidR="008314E5" w:rsidRPr="008C3DAB" w:rsidRDefault="008314E5">
      <w:pPr>
        <w:spacing w:after="0"/>
        <w:ind w:left="120"/>
        <w:rPr>
          <w:lang w:val="ru-RU"/>
        </w:rPr>
      </w:pPr>
    </w:p>
    <w:p w:rsidR="008314E5" w:rsidRPr="008C3DAB" w:rsidRDefault="008314E5">
      <w:pPr>
        <w:spacing w:after="0"/>
        <w:ind w:left="120"/>
        <w:rPr>
          <w:lang w:val="ru-RU"/>
        </w:rPr>
      </w:pPr>
    </w:p>
    <w:p w:rsidR="008314E5" w:rsidRPr="008C3DAB" w:rsidRDefault="00895936">
      <w:pPr>
        <w:spacing w:after="0" w:line="408" w:lineRule="auto"/>
        <w:ind w:left="120"/>
        <w:jc w:val="center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314E5" w:rsidRPr="008C3DAB" w:rsidRDefault="00895936">
      <w:pPr>
        <w:spacing w:after="0" w:line="408" w:lineRule="auto"/>
        <w:ind w:left="120"/>
        <w:jc w:val="center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8C3DAB">
        <w:rPr>
          <w:rFonts w:ascii="Times New Roman" w:hAnsi="Times New Roman"/>
          <w:color w:val="000000"/>
          <w:sz w:val="28"/>
          <w:lang w:val="ru-RU"/>
        </w:rPr>
        <w:t xml:space="preserve"> 9275115)</w:t>
      </w:r>
    </w:p>
    <w:p w:rsidR="008314E5" w:rsidRPr="008C3DAB" w:rsidRDefault="008314E5">
      <w:pPr>
        <w:spacing w:after="0"/>
        <w:ind w:left="120"/>
        <w:jc w:val="center"/>
        <w:rPr>
          <w:lang w:val="ru-RU"/>
        </w:rPr>
      </w:pPr>
    </w:p>
    <w:p w:rsidR="008314E5" w:rsidRPr="008C3DAB" w:rsidRDefault="00895936">
      <w:pPr>
        <w:spacing w:after="0" w:line="408" w:lineRule="auto"/>
        <w:ind w:left="120"/>
        <w:jc w:val="center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8314E5" w:rsidRPr="008C3DAB" w:rsidRDefault="00895936">
      <w:pPr>
        <w:spacing w:after="0" w:line="408" w:lineRule="auto"/>
        <w:ind w:left="120"/>
        <w:jc w:val="center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 xml:space="preserve">для обучающихся 5 – 8 классов </w:t>
      </w:r>
    </w:p>
    <w:p w:rsidR="008314E5" w:rsidRPr="008C3DAB" w:rsidRDefault="008314E5">
      <w:pPr>
        <w:spacing w:after="0"/>
        <w:ind w:left="120"/>
        <w:jc w:val="center"/>
        <w:rPr>
          <w:lang w:val="ru-RU"/>
        </w:rPr>
      </w:pPr>
    </w:p>
    <w:p w:rsidR="008314E5" w:rsidRPr="008C3DAB" w:rsidRDefault="008314E5">
      <w:pPr>
        <w:spacing w:after="0"/>
        <w:ind w:left="120"/>
        <w:jc w:val="center"/>
        <w:rPr>
          <w:lang w:val="ru-RU"/>
        </w:rPr>
      </w:pPr>
    </w:p>
    <w:p w:rsidR="008314E5" w:rsidRPr="008C3DAB" w:rsidRDefault="008314E5" w:rsidP="00992C47">
      <w:pPr>
        <w:spacing w:after="0"/>
        <w:rPr>
          <w:lang w:val="ru-RU"/>
        </w:rPr>
      </w:pPr>
    </w:p>
    <w:p w:rsidR="008314E5" w:rsidRPr="008C3DAB" w:rsidRDefault="008314E5">
      <w:pPr>
        <w:spacing w:after="0"/>
        <w:ind w:left="120"/>
        <w:rPr>
          <w:lang w:val="ru-RU"/>
        </w:rPr>
      </w:pP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bookmarkStart w:id="1" w:name="block-75162816"/>
      <w:r w:rsidRPr="008C3DA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Музыка – временно́е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самопринятию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8C3DAB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8C3DAB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8C3DAB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bookmarkStart w:id="2" w:name="7ad9d27f-2d5e-40e5-a5e1-761ecce37b11"/>
      <w:r w:rsidRPr="008C3DAB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2"/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межпредметных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8314E5" w:rsidRPr="008C3DAB" w:rsidRDefault="008314E5">
      <w:pPr>
        <w:rPr>
          <w:lang w:val="ru-RU"/>
        </w:rPr>
        <w:sectPr w:rsidR="008314E5" w:rsidRPr="008C3DAB">
          <w:pgSz w:w="11906" w:h="16383"/>
          <w:pgMar w:top="1134" w:right="850" w:bottom="1134" w:left="1701" w:header="720" w:footer="720" w:gutter="0"/>
          <w:cols w:space="720"/>
        </w:sectPr>
      </w:pPr>
    </w:p>
    <w:p w:rsidR="008314E5" w:rsidRPr="008C3DAB" w:rsidRDefault="00895936">
      <w:pPr>
        <w:spacing w:after="0" w:line="264" w:lineRule="auto"/>
        <w:ind w:left="120"/>
        <w:jc w:val="both"/>
        <w:rPr>
          <w:lang w:val="ru-RU"/>
        </w:rPr>
      </w:pPr>
      <w:bookmarkStart w:id="3" w:name="block-75162817"/>
      <w:bookmarkEnd w:id="1"/>
      <w:r w:rsidRPr="008C3DA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314E5" w:rsidRPr="008C3DAB" w:rsidRDefault="008314E5">
      <w:pPr>
        <w:spacing w:after="0" w:line="264" w:lineRule="auto"/>
        <w:ind w:left="120"/>
        <w:jc w:val="both"/>
        <w:rPr>
          <w:lang w:val="ru-RU"/>
        </w:rPr>
      </w:pPr>
    </w:p>
    <w:p w:rsidR="008314E5" w:rsidRPr="008C3DAB" w:rsidRDefault="00895936">
      <w:pPr>
        <w:spacing w:after="0" w:line="264" w:lineRule="auto"/>
        <w:ind w:left="12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8314E5" w:rsidRPr="008C3DAB" w:rsidRDefault="008314E5">
      <w:pPr>
        <w:spacing w:after="0" w:line="264" w:lineRule="auto"/>
        <w:ind w:left="120"/>
        <w:jc w:val="both"/>
        <w:rPr>
          <w:lang w:val="ru-RU"/>
        </w:rPr>
      </w:pPr>
    </w:p>
    <w:p w:rsidR="008314E5" w:rsidRPr="008C3DAB" w:rsidRDefault="00895936">
      <w:pPr>
        <w:spacing w:after="0" w:line="264" w:lineRule="auto"/>
        <w:ind w:left="120"/>
        <w:jc w:val="both"/>
        <w:rPr>
          <w:lang w:val="ru-RU"/>
        </w:rPr>
      </w:pPr>
      <w:bookmarkStart w:id="4" w:name="_Toc139895958"/>
      <w:bookmarkEnd w:id="4"/>
      <w:r w:rsidRPr="008C3DAB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творческие проекты (сочинение песен, создание аранжировок народных мелодий; съемка, монтаж и озвучивание любительского фильма), направленныена сохранение и продолжение музыкальных традиций своего края.</w:t>
      </w:r>
    </w:p>
    <w:p w:rsidR="008314E5" w:rsidRPr="008C3DAB" w:rsidRDefault="008314E5">
      <w:pPr>
        <w:spacing w:after="0" w:line="264" w:lineRule="auto"/>
        <w:ind w:left="120"/>
        <w:jc w:val="both"/>
        <w:rPr>
          <w:lang w:val="ru-RU"/>
        </w:rPr>
      </w:pPr>
    </w:p>
    <w:p w:rsidR="008314E5" w:rsidRPr="008C3DAB" w:rsidRDefault="00895936">
      <w:pPr>
        <w:spacing w:after="0" w:line="264" w:lineRule="auto"/>
        <w:ind w:left="12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:rsidR="008314E5" w:rsidRPr="008C3DAB" w:rsidRDefault="008314E5">
      <w:pPr>
        <w:spacing w:after="0" w:line="264" w:lineRule="auto"/>
        <w:ind w:left="120"/>
        <w:jc w:val="both"/>
        <w:rPr>
          <w:lang w:val="ru-RU"/>
        </w:rPr>
      </w:pPr>
    </w:p>
    <w:p w:rsidR="008314E5" w:rsidRPr="008C3DAB" w:rsidRDefault="00895936">
      <w:pPr>
        <w:spacing w:after="0" w:line="264" w:lineRule="auto"/>
        <w:ind w:left="12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8C3DAB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музицирование, балы, театры. Особенности </w:t>
      </w:r>
      <w:r w:rsidRPr="008C3DA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8C3DAB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П.И.Чайковского, Н.А.Римского-Корсакова и других композиторов). 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8C3DAB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8C3DAB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8C3DAB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Н.А.Римского-Корсакова, А.П.Бородина, М.П.Мусоргского, С.С.Прокофьева, Г.В.Свиридова и других композиторов). 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8C3DA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8C3DAB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Дягилевские сезоны.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Содержание: Идея светомузыки. Мистерии А.Н. Скрябина. Терменвокс, синтезатор Е. Мурзина, электронная музыка (на примере творчества А.Г. Шнитке, Э.Н. Артемьева и других композиторов).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8C3DAB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8314E5" w:rsidRPr="008C3DAB" w:rsidRDefault="008314E5">
      <w:pPr>
        <w:spacing w:after="0" w:line="264" w:lineRule="auto"/>
        <w:ind w:left="120"/>
        <w:jc w:val="both"/>
        <w:rPr>
          <w:lang w:val="ru-RU"/>
        </w:rPr>
      </w:pPr>
    </w:p>
    <w:p w:rsidR="008314E5" w:rsidRPr="008C3DAB" w:rsidRDefault="00895936">
      <w:pPr>
        <w:spacing w:after="0" w:line="264" w:lineRule="auto"/>
        <w:ind w:left="12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(зарубежныхи русских композиторов), анализ выразительных средств, характеристика музыкального образа;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выражение музыкального образа камерной миниатюры через устныйили письменный текст, рисунок, пластический этюд.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(пропевание, графическая фиксация, пластическое интонирование), наблюдение за процессом развертывания музыкального повествования;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исполнение (вокализация, пластическое интонирование, графическое моделирование, инструментальное музицирование) фрагментов симфонической музыки;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bookmarkStart w:id="5" w:name="_Toc139895962"/>
      <w:bookmarkEnd w:id="5"/>
      <w:r w:rsidRPr="008C3DAB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8C3DAB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вариативно: квесты, викторины, интеллектуальные игры;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8C3DAB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8C3DAB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8C3DAB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Содержание: Стили и жанры американской музыки (кантри, блюз, спиричуэлс, самба, босса-нова). Смешение интонаций и ритмов различного происхождения.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8C3DA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определение на слух мелодий, интонаций, ритмов, элементов музыкального языка, изучаемых классических произведений, умение напеть их наиболее яркие ритмоинтонации;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ван Бетховена.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Содержание: Героические образы в музыке. Лирический герой музыкального произведения. Судьба человека – судьба человечества (на примере творчества Л. ван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узнавание на слух мелодий, интонаций, ритмов, элементов музыкального языка изучаемых классических произведений, умение напеть их наиболее яркие темы, ритмоинтонации;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8C3DAB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8C3DAB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Содержание: Европейская музыка религиозной традиции (григорианский хорал, изобретение нотной записи Гвидод’Ареццо, протестантский хорал). Русская музыка религиозной традиции (знаменный распев, крюковая запись, партесное пение). Полифония в западной и русской духовной музыке. Жанры: кантата, духовный концерт, реквием.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(одноголосие);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8C3DA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8C3DAB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8C3DA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8C3DAB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8C3DAB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знакомство с различными джазовыми музыкальными композициямии направлениями (регтайм, биг бэнд, блюз);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8C3DAB">
        <w:rPr>
          <w:rFonts w:ascii="Times New Roman" w:hAnsi="Times New Roman"/>
          <w:color w:val="000000"/>
          <w:sz w:val="28"/>
          <w:lang w:val="ru-RU"/>
        </w:rPr>
        <w:t>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8C3DAB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Лоу, Р. Роджерса, Э.Л. Уэббера). Современные постановки в жанре мюзикла на российской сцене.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8C3DAB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8C3DAB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фанк и другие). Авторская песня (Б.Окуджава, Ю.Визбор, В. Высоцкий и др.). 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ставшими «классикой жанра» молодежной культуры (группы «Битлз», Элвис Пресли, Виктор Цой, Билли Айлиш и другие группы и исполнители);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Музыка повсюду (радио, телевидение, Интернет, наушники). Музыка на любой вкус (безграничный выбор, персональные плейлисты). Музыкальное творчество в условиях цифровой среды.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Единство слова и музыки в вокальных жанрах (песня, романс, кантата, ноктюрн, баркарола, былина). Интонации рассказа, повествованияв инструментальной музыке (поэма, баллада). Программная музыка.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светлотность – динамика. Программная музыка. Импрессионизм (на примере творчества французских клавесинистов, К. Дебюсси, А.К. Лядова и других композиторов).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Содержание: Музыка к драматическому спектаклю (на примере творчества Э. Грига, Л. ван Бетховена, А.Г. Шнитке, Д.Д. Шостаковича и других композиторов). Единство музыки, драматургии, сценической живописи, хореографии.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Роджерса, Ф. Лоу, Г. Гладкова, А. Шнитке и др.).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музыкального фильма; переозвучка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8314E5" w:rsidRPr="008C3DAB" w:rsidRDefault="008314E5">
      <w:pPr>
        <w:rPr>
          <w:lang w:val="ru-RU"/>
        </w:rPr>
        <w:sectPr w:rsidR="008314E5" w:rsidRPr="008C3DAB">
          <w:pgSz w:w="11906" w:h="16383"/>
          <w:pgMar w:top="1134" w:right="850" w:bottom="1134" w:left="1701" w:header="720" w:footer="720" w:gutter="0"/>
          <w:cols w:space="720"/>
        </w:sectPr>
      </w:pPr>
    </w:p>
    <w:p w:rsidR="008314E5" w:rsidRPr="008C3DAB" w:rsidRDefault="00895936">
      <w:pPr>
        <w:spacing w:after="0" w:line="264" w:lineRule="auto"/>
        <w:ind w:left="120"/>
        <w:jc w:val="both"/>
        <w:rPr>
          <w:lang w:val="ru-RU"/>
        </w:rPr>
      </w:pPr>
      <w:bookmarkStart w:id="6" w:name="block-75162818"/>
      <w:bookmarkEnd w:id="3"/>
      <w:r w:rsidRPr="008C3DAB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8314E5" w:rsidRPr="008C3DAB" w:rsidRDefault="008314E5">
      <w:pPr>
        <w:spacing w:after="0" w:line="264" w:lineRule="auto"/>
        <w:ind w:left="120"/>
        <w:jc w:val="both"/>
        <w:rPr>
          <w:lang w:val="ru-RU"/>
        </w:rPr>
      </w:pPr>
    </w:p>
    <w:p w:rsidR="008314E5" w:rsidRPr="008C3DAB" w:rsidRDefault="00895936">
      <w:pPr>
        <w:spacing w:after="0" w:line="264" w:lineRule="auto"/>
        <w:ind w:left="120"/>
        <w:jc w:val="both"/>
        <w:rPr>
          <w:lang w:val="ru-RU"/>
        </w:rPr>
      </w:pPr>
      <w:bookmarkStart w:id="7" w:name="_Toc139895967"/>
      <w:bookmarkEnd w:id="7"/>
      <w:r w:rsidRPr="008C3DA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314E5" w:rsidRPr="008C3DAB" w:rsidRDefault="008314E5">
      <w:pPr>
        <w:spacing w:after="0" w:line="264" w:lineRule="auto"/>
        <w:ind w:left="120"/>
        <w:jc w:val="both"/>
        <w:rPr>
          <w:lang w:val="ru-RU"/>
        </w:rPr>
      </w:pP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поликультурноми многоконфессиональном обществе;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готовность воспринимать музыкальное искусство с учетом моральныхи духовных ценностей этического и религиозного контекста, социально-исторических особенностей этики и эстетики;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овладение основными способами исследовательской деятельностина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сформированность навыков рефлексии, признание своего права на ошибку и такого же права другого человека.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8314E5" w:rsidRPr="008C3DAB" w:rsidRDefault="008314E5">
      <w:pPr>
        <w:spacing w:after="0" w:line="264" w:lineRule="auto"/>
        <w:ind w:left="120"/>
        <w:jc w:val="both"/>
        <w:rPr>
          <w:lang w:val="ru-RU"/>
        </w:rPr>
      </w:pPr>
    </w:p>
    <w:p w:rsidR="008314E5" w:rsidRPr="008C3DAB" w:rsidRDefault="00895936">
      <w:pPr>
        <w:spacing w:after="0" w:line="264" w:lineRule="auto"/>
        <w:ind w:left="12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314E5" w:rsidRPr="008C3DAB" w:rsidRDefault="008314E5">
      <w:pPr>
        <w:spacing w:after="0" w:line="264" w:lineRule="auto"/>
        <w:ind w:left="120"/>
        <w:jc w:val="both"/>
        <w:rPr>
          <w:lang w:val="ru-RU"/>
        </w:rPr>
      </w:pPr>
    </w:p>
    <w:p w:rsidR="008314E5" w:rsidRPr="008C3DAB" w:rsidRDefault="00895936">
      <w:pPr>
        <w:spacing w:after="0" w:line="264" w:lineRule="auto"/>
        <w:ind w:left="12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314E5" w:rsidRPr="008C3DAB" w:rsidRDefault="008314E5">
      <w:pPr>
        <w:spacing w:after="0" w:line="264" w:lineRule="auto"/>
        <w:ind w:left="120"/>
        <w:jc w:val="both"/>
        <w:rPr>
          <w:lang w:val="ru-RU"/>
        </w:rPr>
      </w:pP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аудио- и видеоформатах, текстах, таблицах, схемах;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познавательных учебных действий обеспечивает сформированность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8314E5" w:rsidRPr="008C3DAB" w:rsidRDefault="008314E5">
      <w:pPr>
        <w:spacing w:after="0" w:line="264" w:lineRule="auto"/>
        <w:ind w:left="120"/>
        <w:jc w:val="both"/>
        <w:rPr>
          <w:lang w:val="ru-RU"/>
        </w:rPr>
      </w:pPr>
    </w:p>
    <w:p w:rsidR="008314E5" w:rsidRPr="008C3DAB" w:rsidRDefault="00895936">
      <w:pPr>
        <w:spacing w:after="0" w:line="264" w:lineRule="auto"/>
        <w:ind w:left="12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314E5" w:rsidRPr="008C3DAB" w:rsidRDefault="008314E5">
      <w:pPr>
        <w:spacing w:after="0" w:line="264" w:lineRule="auto"/>
        <w:ind w:left="120"/>
        <w:jc w:val="both"/>
        <w:rPr>
          <w:lang w:val="ru-RU"/>
        </w:rPr>
      </w:pP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эффективно использовать интонационно-выразительные возможностив ситуации публичного выступления;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коллективной, групповойи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8314E5" w:rsidRPr="008C3DAB" w:rsidRDefault="008314E5">
      <w:pPr>
        <w:spacing w:after="0" w:line="264" w:lineRule="auto"/>
        <w:ind w:left="120"/>
        <w:jc w:val="both"/>
        <w:rPr>
          <w:lang w:val="ru-RU"/>
        </w:rPr>
      </w:pPr>
    </w:p>
    <w:p w:rsidR="008314E5" w:rsidRPr="008C3DAB" w:rsidRDefault="00895936">
      <w:pPr>
        <w:spacing w:after="0" w:line="264" w:lineRule="auto"/>
        <w:ind w:left="12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314E5" w:rsidRPr="008C3DAB" w:rsidRDefault="008314E5">
      <w:pPr>
        <w:spacing w:after="0" w:line="264" w:lineRule="auto"/>
        <w:ind w:left="120"/>
        <w:jc w:val="both"/>
        <w:rPr>
          <w:lang w:val="ru-RU"/>
        </w:rPr>
      </w:pP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lastRenderedPageBreak/>
        <w:t>владеть способами самоконтроля, самомотивации и рефлексии;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8314E5" w:rsidRPr="008C3DAB" w:rsidRDefault="008314E5">
      <w:pPr>
        <w:spacing w:after="0" w:line="264" w:lineRule="auto"/>
        <w:ind w:left="120"/>
        <w:jc w:val="both"/>
        <w:rPr>
          <w:lang w:val="ru-RU"/>
        </w:rPr>
      </w:pPr>
    </w:p>
    <w:p w:rsidR="008314E5" w:rsidRPr="008C3DAB" w:rsidRDefault="00895936">
      <w:pPr>
        <w:spacing w:after="0" w:line="264" w:lineRule="auto"/>
        <w:ind w:left="12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314E5" w:rsidRPr="008C3DAB" w:rsidRDefault="008314E5">
      <w:pPr>
        <w:spacing w:after="0" w:line="264" w:lineRule="auto"/>
        <w:ind w:left="120"/>
        <w:jc w:val="both"/>
        <w:rPr>
          <w:lang w:val="ru-RU"/>
        </w:rPr>
      </w:pP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инструментовк группам духовых, струнных, ударно-шумовых инструментов;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музыки (театральные, камерныеи симфонические, вокальные и инструментальные), знать их разновидности, приводить примеры;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рассуждать о круге образов и средствах их воплощения, типичныхдля данного жанра;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узнавать признаки влияния музыки разных народов мира в сочинениях профессиональных композиторов (из числа изученныхкультурно-национальных традиций и жанров).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8C3DAB">
        <w:rPr>
          <w:rFonts w:ascii="Times New Roman" w:hAnsi="Times New Roman"/>
          <w:color w:val="000000"/>
          <w:sz w:val="28"/>
          <w:lang w:val="ru-RU"/>
        </w:rPr>
        <w:t>: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8C3DAB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8314E5" w:rsidRPr="008C3DAB" w:rsidRDefault="00895936">
      <w:pPr>
        <w:spacing w:after="0" w:line="264" w:lineRule="auto"/>
        <w:ind w:firstLine="600"/>
        <w:jc w:val="both"/>
        <w:rPr>
          <w:lang w:val="ru-RU"/>
        </w:rPr>
      </w:pPr>
      <w:r w:rsidRPr="008C3DAB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8314E5" w:rsidRPr="008C3DAB" w:rsidRDefault="008314E5">
      <w:pPr>
        <w:rPr>
          <w:lang w:val="ru-RU"/>
        </w:rPr>
        <w:sectPr w:rsidR="008314E5" w:rsidRPr="008C3DAB">
          <w:pgSz w:w="11906" w:h="16383"/>
          <w:pgMar w:top="1134" w:right="850" w:bottom="1134" w:left="1701" w:header="720" w:footer="720" w:gutter="0"/>
          <w:cols w:space="720"/>
        </w:sectPr>
      </w:pPr>
    </w:p>
    <w:p w:rsidR="008314E5" w:rsidRDefault="00895936">
      <w:pPr>
        <w:spacing w:after="0"/>
        <w:ind w:left="120"/>
      </w:pPr>
      <w:bookmarkStart w:id="8" w:name="block-75162819"/>
      <w:bookmarkEnd w:id="6"/>
      <w:r w:rsidRPr="008C3DA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314E5" w:rsidRDefault="008959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8314E5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14E5" w:rsidRDefault="008314E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314E5" w:rsidRDefault="008314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14E5" w:rsidRDefault="008314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14E5" w:rsidRDefault="008314E5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14E5" w:rsidRDefault="008314E5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14E5" w:rsidRDefault="008314E5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14E5" w:rsidRDefault="008314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14E5" w:rsidRDefault="008314E5"/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– народное творчество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14E5" w:rsidRDefault="008314E5"/>
        </w:tc>
      </w:tr>
      <w:tr w:rsidR="008314E5" w:rsidRPr="00BA19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C3D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– наш общий дом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14E5" w:rsidRDefault="008314E5"/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Золотой век русской культуры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14E5" w:rsidRDefault="008314E5"/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14E5" w:rsidRDefault="008314E5"/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14E5" w:rsidRDefault="008314E5"/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Национальные истоки классической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14E5" w:rsidRDefault="008314E5"/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14E5" w:rsidRDefault="008314E5"/>
        </w:tc>
      </w:tr>
      <w:tr w:rsidR="008314E5" w:rsidRPr="00BA19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C3D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14E5" w:rsidRDefault="008314E5"/>
        </w:tc>
      </w:tr>
      <w:tr w:rsidR="008314E5" w:rsidRPr="00BA19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C3D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литература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театр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изобразительное искусство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14E5" w:rsidRDefault="008314E5"/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314E5" w:rsidRDefault="008314E5"/>
        </w:tc>
      </w:tr>
    </w:tbl>
    <w:p w:rsidR="008314E5" w:rsidRDefault="008314E5">
      <w:pPr>
        <w:sectPr w:rsidR="008314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14E5" w:rsidRDefault="008959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8314E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14E5" w:rsidRDefault="008314E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314E5" w:rsidRDefault="008314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14E5" w:rsidRDefault="008314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14E5" w:rsidRDefault="008314E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14E5" w:rsidRDefault="008314E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14E5" w:rsidRDefault="008314E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14E5" w:rsidRDefault="008314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14E5" w:rsidRDefault="008314E5"/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14E5" w:rsidRDefault="008314E5"/>
        </w:tc>
      </w:tr>
      <w:tr w:rsidR="008314E5" w:rsidRPr="00BA19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C3D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14E5" w:rsidRDefault="008314E5"/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14E5" w:rsidRDefault="008314E5"/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14E5" w:rsidRDefault="008314E5"/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фольклор народов Европы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14E5" w:rsidRDefault="008314E5"/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14E5" w:rsidRDefault="008314E5"/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музыкаа</w:t>
            </w:r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Храмовый синтез искусств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14E5" w:rsidRDefault="008314E5"/>
        </w:tc>
      </w:tr>
      <w:tr w:rsidR="008314E5" w:rsidRPr="00BA19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C3D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14E5" w:rsidRDefault="008314E5"/>
        </w:tc>
      </w:tr>
      <w:tr w:rsidR="008314E5" w:rsidRPr="00BA19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C3D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и живопись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14E5" w:rsidRDefault="008314E5"/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14E5" w:rsidRDefault="008314E5"/>
        </w:tc>
      </w:tr>
    </w:tbl>
    <w:p w:rsidR="008314E5" w:rsidRDefault="008314E5">
      <w:pPr>
        <w:sectPr w:rsidR="008314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14E5" w:rsidRDefault="008959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8314E5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14E5" w:rsidRDefault="008314E5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314E5" w:rsidRDefault="008314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14E5" w:rsidRDefault="008314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14E5" w:rsidRDefault="008314E5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14E5" w:rsidRDefault="008314E5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14E5" w:rsidRDefault="008314E5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14E5" w:rsidRDefault="008314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14E5" w:rsidRDefault="008314E5"/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14E5" w:rsidRDefault="008314E5"/>
        </w:tc>
      </w:tr>
      <w:tr w:rsidR="008314E5" w:rsidRPr="00BA19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C3D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14E5" w:rsidRDefault="008314E5"/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14E5" w:rsidRDefault="008314E5"/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Циклические формы и жанры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14E5" w:rsidRDefault="008314E5"/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14E5" w:rsidRDefault="008314E5"/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образ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Музыкант и публика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14E5" w:rsidRDefault="008314E5"/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жанры богослужения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14E5" w:rsidRDefault="008314E5"/>
        </w:tc>
      </w:tr>
      <w:tr w:rsidR="008314E5" w:rsidRPr="00BA19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C3D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Молодежная музыкальная культура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14E5" w:rsidRDefault="008314E5"/>
        </w:tc>
      </w:tr>
      <w:tr w:rsidR="008314E5" w:rsidRPr="00BA19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C3D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14E5" w:rsidRDefault="008314E5"/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8314E5" w:rsidRDefault="008314E5"/>
        </w:tc>
      </w:tr>
    </w:tbl>
    <w:p w:rsidR="008314E5" w:rsidRDefault="008314E5">
      <w:pPr>
        <w:sectPr w:rsidR="008314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14E5" w:rsidRDefault="008959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8314E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14E5" w:rsidRDefault="008314E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314E5" w:rsidRDefault="008314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14E5" w:rsidRDefault="008314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14E5" w:rsidRDefault="008314E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14E5" w:rsidRDefault="008314E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14E5" w:rsidRDefault="008314E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14E5" w:rsidRDefault="008314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14E5" w:rsidRDefault="008314E5"/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моего края</w:t>
            </w:r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сегодня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14E5" w:rsidRDefault="008314E5"/>
        </w:tc>
      </w:tr>
      <w:tr w:rsidR="008314E5" w:rsidRPr="00BA19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C3D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рубежах культур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14E5" w:rsidRDefault="008314E5"/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Русская классическая музыка</w:t>
            </w:r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балет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исполнительская школа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14E5" w:rsidRDefault="008314E5"/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Жанры музыкального искусства</w:t>
            </w:r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Театральные жанры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14E5" w:rsidRDefault="008314E5"/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14E5" w:rsidRDefault="008314E5"/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 классическая музыка</w:t>
            </w:r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– зеркало эпохи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14E5" w:rsidRDefault="008314E5"/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14E5" w:rsidRDefault="008314E5"/>
        </w:tc>
      </w:tr>
      <w:tr w:rsidR="008314E5" w:rsidRPr="00BA19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C3D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цифрового мира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14E5" w:rsidRDefault="008314E5"/>
        </w:tc>
      </w:tr>
      <w:tr w:rsidR="008314E5" w:rsidRPr="00BA19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5.</w:t>
            </w: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C3DA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кино и телевидения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14E5" w:rsidRDefault="008314E5"/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314E5" w:rsidRDefault="008314E5"/>
        </w:tc>
      </w:tr>
    </w:tbl>
    <w:p w:rsidR="008314E5" w:rsidRDefault="008314E5">
      <w:pPr>
        <w:sectPr w:rsidR="008314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14E5" w:rsidRDefault="00895936">
      <w:pPr>
        <w:spacing w:after="0"/>
        <w:ind w:left="120"/>
      </w:pPr>
      <w:bookmarkStart w:id="9" w:name="block-75162820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314E5" w:rsidRDefault="008959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3943"/>
        <w:gridCol w:w="1221"/>
        <w:gridCol w:w="1841"/>
        <w:gridCol w:w="1910"/>
        <w:gridCol w:w="1347"/>
        <w:gridCol w:w="2824"/>
      </w:tblGrid>
      <w:tr w:rsidR="008314E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14E5" w:rsidRDefault="008314E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314E5" w:rsidRDefault="008314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14E5" w:rsidRDefault="008314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14E5" w:rsidRDefault="008314E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14E5" w:rsidRDefault="008314E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14E5" w:rsidRDefault="008314E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14E5" w:rsidRDefault="008314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14E5" w:rsidRDefault="008314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14E5" w:rsidRDefault="008314E5"/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моей малой Родины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мозаика большой страны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Вторая жизнь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родной земли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о мастере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>Звать через прошлое к настоящему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образы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Африканская музыка – стихия ритма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Музыка-зеркало эпохи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Мюзиклы в российской культуре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14E5" w:rsidRDefault="008314E5"/>
        </w:tc>
      </w:tr>
    </w:tbl>
    <w:p w:rsidR="008314E5" w:rsidRDefault="008314E5">
      <w:pPr>
        <w:sectPr w:rsidR="008314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14E5" w:rsidRDefault="008959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3"/>
        <w:gridCol w:w="3958"/>
        <w:gridCol w:w="1219"/>
        <w:gridCol w:w="1841"/>
        <w:gridCol w:w="1910"/>
        <w:gridCol w:w="1347"/>
        <w:gridCol w:w="2812"/>
      </w:tblGrid>
      <w:tr w:rsidR="008314E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14E5" w:rsidRDefault="008314E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314E5" w:rsidRDefault="008314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14E5" w:rsidRDefault="008314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14E5" w:rsidRDefault="008314E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14E5" w:rsidRDefault="008314E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14E5" w:rsidRDefault="008314E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14E5" w:rsidRDefault="008314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14E5" w:rsidRDefault="008314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14E5" w:rsidRDefault="008314E5"/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Народное искусство Древней Руси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чарующих звуков: романс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Два музыкальных посвящения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«Мозаика»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симфонической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Патриотические чувства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музыкального театра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Фортуна правит миром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камерной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увертюра. Увертюра-фантазия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музыка американского континента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Симфоническое развитие музыкальных образов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14E5" w:rsidRPr="00BA19D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Духовный 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Давайте понимать друг друга с </w:t>
            </w: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полуслова: песни Булата Окуджавы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 w:rsidRPr="00042B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Космический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Мюзикл. Особенности жанра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Ночной пейзаж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отечественном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14E5" w:rsidRDefault="008314E5"/>
        </w:tc>
      </w:tr>
    </w:tbl>
    <w:p w:rsidR="008314E5" w:rsidRDefault="008314E5">
      <w:pPr>
        <w:sectPr w:rsidR="008314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14E5" w:rsidRDefault="008959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3953"/>
        <w:gridCol w:w="1222"/>
        <w:gridCol w:w="1841"/>
        <w:gridCol w:w="1910"/>
        <w:gridCol w:w="1347"/>
        <w:gridCol w:w="2812"/>
      </w:tblGrid>
      <w:tr w:rsidR="008314E5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14E5" w:rsidRDefault="008314E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314E5" w:rsidRDefault="008314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14E5" w:rsidRDefault="008314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14E5" w:rsidRDefault="008314E5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14E5" w:rsidRDefault="008314E5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14E5" w:rsidRDefault="008314E5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14E5" w:rsidRDefault="008314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14E5" w:rsidRDefault="008314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14E5" w:rsidRDefault="008314E5"/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Музыкальное путешествие: моя Россия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народный календарь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Календарные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Этюды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Вокальные циклы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Камерная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Судьба человеческая – судьба народная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и современность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 w:rsidRPr="00042B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Прелюдия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Соната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 странам и континентам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Традиционная музыка народов Европы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 w:rsidRPr="00042B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6576</w:t>
              </w:r>
            </w:hyperlink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драматургия - развитие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Транскрипция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стиль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 w:rsidRPr="00042B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5036</w:t>
              </w:r>
            </w:hyperlink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314E5" w:rsidRPr="00042BB0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«Вечерни» и «Утрени»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>Рок-опера «Юнона и Авось»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«Рапсодия в стиле блюз»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Популярные хиты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картина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Вечная красота жизни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14E5" w:rsidRDefault="008314E5"/>
        </w:tc>
      </w:tr>
    </w:tbl>
    <w:p w:rsidR="008314E5" w:rsidRDefault="008314E5">
      <w:pPr>
        <w:sectPr w:rsidR="008314E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314E5" w:rsidRDefault="0089593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4008"/>
        <w:gridCol w:w="1201"/>
        <w:gridCol w:w="1841"/>
        <w:gridCol w:w="1910"/>
        <w:gridCol w:w="1347"/>
        <w:gridCol w:w="2812"/>
      </w:tblGrid>
      <w:tr w:rsidR="008314E5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314E5" w:rsidRDefault="008314E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314E5" w:rsidRDefault="008314E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314E5" w:rsidRDefault="008314E5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14E5" w:rsidRDefault="008314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14E5" w:rsidRDefault="008314E5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314E5" w:rsidRDefault="008314E5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314E5" w:rsidRDefault="008314E5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314E5" w:rsidRDefault="008314E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14E5" w:rsidRDefault="008314E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314E5" w:rsidRDefault="008314E5"/>
        </w:tc>
      </w:tr>
      <w:tr w:rsidR="008314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Милый сердцу край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Современная жизнь фольклора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 w:rsidRPr="00042B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балетного жанра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314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концертном зале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панорама мира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 w:rsidRPr="00042B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Опера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8314E5" w:rsidRPr="00042B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«Князь Игорь»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314E5" w:rsidRPr="00042B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Опера: строение музыкального спектакля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314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Портреты великих исполнителей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зарисовки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Симфония: прошлое и настоящее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музыкальной драматургии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Лирико-драматическая симфония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традиции Востока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завещания потомкам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Свиридов «О России петь — что стремиться в 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Свет фресок Дионисия — миру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 w:rsidRPr="00042B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Классика в современной обработке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14E5" w:rsidRPr="00042B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 музыкальном театре. Мюзикл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eabc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eabff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156</w:t>
              </w:r>
            </w:hyperlink>
          </w:p>
        </w:tc>
      </w:tr>
      <w:tr w:rsidR="008314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 w:rsidRPr="00042B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314E5" w:rsidRPr="00042B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«Музыканты – извечные маги»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eabaf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314E5" w:rsidRPr="00042B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в кино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314E5" w:rsidRPr="00042BB0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C3DA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8786</w:t>
              </w:r>
            </w:hyperlink>
          </w:p>
        </w:tc>
      </w:tr>
      <w:tr w:rsidR="008314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>Музыка и песни Б.Окуджавы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8314E5" w:rsidRDefault="008314E5">
            <w:pPr>
              <w:spacing w:after="0"/>
              <w:ind w:left="135"/>
            </w:pPr>
          </w:p>
        </w:tc>
      </w:tr>
      <w:tr w:rsidR="008314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14E5" w:rsidRPr="008C3DAB" w:rsidRDefault="00895936">
            <w:pPr>
              <w:spacing w:after="0"/>
              <w:ind w:left="135"/>
              <w:rPr>
                <w:lang w:val="ru-RU"/>
              </w:rPr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 w:rsidRPr="008C3DA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8314E5" w:rsidRDefault="0089593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314E5" w:rsidRDefault="008314E5"/>
        </w:tc>
      </w:tr>
    </w:tbl>
    <w:p w:rsidR="008314E5" w:rsidRDefault="008314E5">
      <w:pPr>
        <w:sectPr w:rsidR="008314E5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9"/>
    <w:p w:rsidR="00895936" w:rsidRPr="008C3DAB" w:rsidRDefault="00895936" w:rsidP="008C3DAB">
      <w:pPr>
        <w:rPr>
          <w:lang w:val="ru-RU"/>
        </w:rPr>
      </w:pPr>
    </w:p>
    <w:sectPr w:rsidR="00895936" w:rsidRPr="008C3DA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314E5"/>
    <w:rsid w:val="00042BB0"/>
    <w:rsid w:val="008314E5"/>
    <w:rsid w:val="00895936"/>
    <w:rsid w:val="008C3DAB"/>
    <w:rsid w:val="00992C47"/>
    <w:rsid w:val="00BA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7FB462-2501-4C04-AEF3-0A039B517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ab27e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a40f0" TargetMode="External"/><Relationship Id="rId63" Type="http://schemas.openxmlformats.org/officeDocument/2006/relationships/hyperlink" Target="https://m.edsoo.ru/f5ea9dd4" TargetMode="External"/><Relationship Id="rId68" Type="http://schemas.openxmlformats.org/officeDocument/2006/relationships/hyperlink" Target="https://m.edsoo.ru/f5ea9dd4" TargetMode="External"/><Relationship Id="rId84" Type="http://schemas.openxmlformats.org/officeDocument/2006/relationships/hyperlink" Target="https://m.edsoo.ru/f5e9d6d8" TargetMode="External"/><Relationship Id="rId89" Type="http://schemas.openxmlformats.org/officeDocument/2006/relationships/hyperlink" Target="https://m.edsoo.ru/f5e9e3a8" TargetMode="External"/><Relationship Id="rId112" Type="http://schemas.openxmlformats.org/officeDocument/2006/relationships/hyperlink" Target="https://m.edsoo.ru/f5ea613e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a6576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a40f0" TargetMode="External"/><Relationship Id="rId58" Type="http://schemas.openxmlformats.org/officeDocument/2006/relationships/hyperlink" Target="https://m.edsoo.ru/f5ea40f0" TargetMode="External"/><Relationship Id="rId74" Type="http://schemas.openxmlformats.org/officeDocument/2006/relationships/hyperlink" Target="https://m.edsoo.ru/f5ea9dd4" TargetMode="External"/><Relationship Id="rId79" Type="http://schemas.openxmlformats.org/officeDocument/2006/relationships/hyperlink" Target="https://m.edsoo.ru/f5e9b270" TargetMode="External"/><Relationship Id="rId102" Type="http://schemas.openxmlformats.org/officeDocument/2006/relationships/hyperlink" Target="https://m.edsoo.ru/f5ea2746" TargetMode="External"/><Relationship Id="rId123" Type="http://schemas.openxmlformats.org/officeDocument/2006/relationships/hyperlink" Target="https://m.edsoo.ru/f5eab9c2" TargetMode="External"/><Relationship Id="rId128" Type="http://schemas.openxmlformats.org/officeDocument/2006/relationships/theme" Target="theme/theme1.xml"/><Relationship Id="rId5" Type="http://schemas.openxmlformats.org/officeDocument/2006/relationships/hyperlink" Target="https://m.edsoo.ru/f5e9b004" TargetMode="External"/><Relationship Id="rId90" Type="http://schemas.openxmlformats.org/officeDocument/2006/relationships/hyperlink" Target="https://m.edsoo.ru/f5e9f884" TargetMode="External"/><Relationship Id="rId95" Type="http://schemas.openxmlformats.org/officeDocument/2006/relationships/hyperlink" Target="https://m.edsoo.ru/f5ea09fa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a40f0" TargetMode="External"/><Relationship Id="rId56" Type="http://schemas.openxmlformats.org/officeDocument/2006/relationships/hyperlink" Target="https://m.edsoo.ru/f5ea40f0" TargetMode="External"/><Relationship Id="rId64" Type="http://schemas.openxmlformats.org/officeDocument/2006/relationships/hyperlink" Target="https://m.edsoo.ru/f5ea9dd4" TargetMode="External"/><Relationship Id="rId69" Type="http://schemas.openxmlformats.org/officeDocument/2006/relationships/hyperlink" Target="https://m.edsoo.ru/f5ea9dd4" TargetMode="External"/><Relationship Id="rId77" Type="http://schemas.openxmlformats.org/officeDocument/2006/relationships/hyperlink" Target="https://m.edsoo.ru/f5e9b748" TargetMode="External"/><Relationship Id="rId100" Type="http://schemas.openxmlformats.org/officeDocument/2006/relationships/hyperlink" Target="https://m.edsoo.ru/f5ea25c0" TargetMode="External"/><Relationship Id="rId105" Type="http://schemas.openxmlformats.org/officeDocument/2006/relationships/hyperlink" Target="https://m.edsoo.ru/f5ea36fa" TargetMode="External"/><Relationship Id="rId113" Type="http://schemas.openxmlformats.org/officeDocument/2006/relationships/hyperlink" Target="https://m.edsoo.ru/f5eaa20c" TargetMode="External"/><Relationship Id="rId118" Type="http://schemas.openxmlformats.org/officeDocument/2006/relationships/hyperlink" Target="https://m.edsoo.ru/f5eab4d6" TargetMode="External"/><Relationship Id="rId126" Type="http://schemas.openxmlformats.org/officeDocument/2006/relationships/hyperlink" Target="https://m.edsoo.ru/f5ea8786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a40f0" TargetMode="External"/><Relationship Id="rId72" Type="http://schemas.openxmlformats.org/officeDocument/2006/relationships/hyperlink" Target="https://m.edsoo.ru/f5ea9dd4" TargetMode="External"/><Relationship Id="rId80" Type="http://schemas.openxmlformats.org/officeDocument/2006/relationships/hyperlink" Target="https://m.edsoo.ru/f5e9b5b8" TargetMode="External"/><Relationship Id="rId85" Type="http://schemas.openxmlformats.org/officeDocument/2006/relationships/hyperlink" Target="https://m.edsoo.ru/f5e9e524" TargetMode="External"/><Relationship Id="rId93" Type="http://schemas.openxmlformats.org/officeDocument/2006/relationships/hyperlink" Target="https://m.edsoo.ru/f5ea0734" TargetMode="External"/><Relationship Id="rId98" Type="http://schemas.openxmlformats.org/officeDocument/2006/relationships/hyperlink" Target="https://m.edsoo.ru/f5ea0b80" TargetMode="External"/><Relationship Id="rId121" Type="http://schemas.openxmlformats.org/officeDocument/2006/relationships/hyperlink" Target="https://m.edsoo.ru/f5eac15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a40f0" TargetMode="External"/><Relationship Id="rId59" Type="http://schemas.openxmlformats.org/officeDocument/2006/relationships/hyperlink" Target="https://m.edsoo.ru/f5ea40f0" TargetMode="External"/><Relationship Id="rId67" Type="http://schemas.openxmlformats.org/officeDocument/2006/relationships/hyperlink" Target="https://m.edsoo.ru/f5ea9dd4" TargetMode="External"/><Relationship Id="rId103" Type="http://schemas.openxmlformats.org/officeDocument/2006/relationships/hyperlink" Target="https://m.edsoo.ru/f5ea17f6" TargetMode="External"/><Relationship Id="rId108" Type="http://schemas.openxmlformats.org/officeDocument/2006/relationships/hyperlink" Target="https://m.edsoo.ru/f5ea694a" TargetMode="External"/><Relationship Id="rId116" Type="http://schemas.openxmlformats.org/officeDocument/2006/relationships/hyperlink" Target="https://m.edsoo.ru/f5ea9dd4" TargetMode="External"/><Relationship Id="rId124" Type="http://schemas.openxmlformats.org/officeDocument/2006/relationships/hyperlink" Target="https://m.edsoo.ru/f5eabaf8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a40f0" TargetMode="External"/><Relationship Id="rId62" Type="http://schemas.openxmlformats.org/officeDocument/2006/relationships/hyperlink" Target="https://m.edsoo.ru/f5ea9dd4" TargetMode="External"/><Relationship Id="rId70" Type="http://schemas.openxmlformats.org/officeDocument/2006/relationships/hyperlink" Target="https://m.edsoo.ru/f5ea9dd4" TargetMode="External"/><Relationship Id="rId75" Type="http://schemas.openxmlformats.org/officeDocument/2006/relationships/hyperlink" Target="https://m.edsoo.ru/f5ea9dd4" TargetMode="External"/><Relationship Id="rId83" Type="http://schemas.openxmlformats.org/officeDocument/2006/relationships/hyperlink" Target="https://m.edsoo.ru/f5e9f104" TargetMode="External"/><Relationship Id="rId88" Type="http://schemas.openxmlformats.org/officeDocument/2006/relationships/hyperlink" Target="https://m.edsoo.ru/f5e9e236" TargetMode="External"/><Relationship Id="rId91" Type="http://schemas.openxmlformats.org/officeDocument/2006/relationships/hyperlink" Target="https://m.edsoo.ru/f5e9b41e" TargetMode="External"/><Relationship Id="rId96" Type="http://schemas.openxmlformats.org/officeDocument/2006/relationships/hyperlink" Target="https://m.edsoo.ru/f5ea02b6" TargetMode="External"/><Relationship Id="rId111" Type="http://schemas.openxmlformats.org/officeDocument/2006/relationships/hyperlink" Target="https://m.edsoo.ru/f5ea59a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a02b6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a40f0" TargetMode="External"/><Relationship Id="rId57" Type="http://schemas.openxmlformats.org/officeDocument/2006/relationships/hyperlink" Target="https://m.edsoo.ru/f5ea40f0" TargetMode="External"/><Relationship Id="rId106" Type="http://schemas.openxmlformats.org/officeDocument/2006/relationships/hyperlink" Target="https://m.edsoo.ru/f5ea6ed6" TargetMode="External"/><Relationship Id="rId114" Type="http://schemas.openxmlformats.org/officeDocument/2006/relationships/hyperlink" Target="https://m.edsoo.ru/f5ea9afa" TargetMode="External"/><Relationship Id="rId119" Type="http://schemas.openxmlformats.org/officeDocument/2006/relationships/hyperlink" Target="https://m.edsoo.ru/f5eabc2e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a40f0" TargetMode="External"/><Relationship Id="rId52" Type="http://schemas.openxmlformats.org/officeDocument/2006/relationships/hyperlink" Target="https://m.edsoo.ru/f5ea40f0" TargetMode="External"/><Relationship Id="rId60" Type="http://schemas.openxmlformats.org/officeDocument/2006/relationships/hyperlink" Target="https://m.edsoo.ru/f5ea40f0" TargetMode="External"/><Relationship Id="rId65" Type="http://schemas.openxmlformats.org/officeDocument/2006/relationships/hyperlink" Target="https://m.edsoo.ru/f5ea9dd4" TargetMode="External"/><Relationship Id="rId73" Type="http://schemas.openxmlformats.org/officeDocument/2006/relationships/hyperlink" Target="https://m.edsoo.ru/f5ea9dd4" TargetMode="External"/><Relationship Id="rId78" Type="http://schemas.openxmlformats.org/officeDocument/2006/relationships/hyperlink" Target="https://m.edsoo.ru/f5e9b5b8" TargetMode="External"/><Relationship Id="rId81" Type="http://schemas.openxmlformats.org/officeDocument/2006/relationships/hyperlink" Target="https://m.edsoo.ru/f5e9bd1a" TargetMode="External"/><Relationship Id="rId86" Type="http://schemas.openxmlformats.org/officeDocument/2006/relationships/hyperlink" Target="https://m.edsoo.ru/f5e9b5b8" TargetMode="External"/><Relationship Id="rId94" Type="http://schemas.openxmlformats.org/officeDocument/2006/relationships/hyperlink" Target="https://m.edsoo.ru/f5ea0d06" TargetMode="External"/><Relationship Id="rId99" Type="http://schemas.openxmlformats.org/officeDocument/2006/relationships/hyperlink" Target="https://m.edsoo.ru/f5ea1c60" TargetMode="External"/><Relationship Id="rId101" Type="http://schemas.openxmlformats.org/officeDocument/2006/relationships/hyperlink" Target="https://m.edsoo.ru/f5ea30ec" TargetMode="External"/><Relationship Id="rId122" Type="http://schemas.openxmlformats.org/officeDocument/2006/relationships/hyperlink" Target="https://m.edsoo.ru/f5eab86e" TargetMode="External"/><Relationship Id="rId4" Type="http://schemas.openxmlformats.org/officeDocument/2006/relationships/hyperlink" Target="https://m.edsoo.ru/f5e9b004" TargetMode="External"/><Relationship Id="rId9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a5036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a40f0" TargetMode="External"/><Relationship Id="rId55" Type="http://schemas.openxmlformats.org/officeDocument/2006/relationships/hyperlink" Target="https://m.edsoo.ru/f5ea40f0" TargetMode="External"/><Relationship Id="rId76" Type="http://schemas.openxmlformats.org/officeDocument/2006/relationships/hyperlink" Target="https://m.edsoo.ru/f5e9ae6a" TargetMode="External"/><Relationship Id="rId97" Type="http://schemas.openxmlformats.org/officeDocument/2006/relationships/hyperlink" Target="https://m.edsoo.ru/f5ea05b8" TargetMode="External"/><Relationship Id="rId104" Type="http://schemas.openxmlformats.org/officeDocument/2006/relationships/hyperlink" Target="https://m.edsoo.ru/f5ea195e" TargetMode="External"/><Relationship Id="rId120" Type="http://schemas.openxmlformats.org/officeDocument/2006/relationships/hyperlink" Target="https://m.edsoo.ru/f5eabff8" TargetMode="External"/><Relationship Id="rId125" Type="http://schemas.openxmlformats.org/officeDocument/2006/relationships/hyperlink" Target="https://m.edsoo.ru/f5ea85a6" TargetMode="Externa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a9dd4" TargetMode="External"/><Relationship Id="rId92" Type="http://schemas.openxmlformats.org/officeDocument/2006/relationships/hyperlink" Target="https://m.edsoo.ru/f5e9d85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a40f0" TargetMode="External"/><Relationship Id="rId66" Type="http://schemas.openxmlformats.org/officeDocument/2006/relationships/hyperlink" Target="https://m.edsoo.ru/f5ea9dd4" TargetMode="External"/><Relationship Id="rId87" Type="http://schemas.openxmlformats.org/officeDocument/2006/relationships/hyperlink" Target="https://m.edsoo.ru/f5e9e092" TargetMode="External"/><Relationship Id="rId110" Type="http://schemas.openxmlformats.org/officeDocument/2006/relationships/hyperlink" Target="https://m.edsoo.ru/f5ea5fae" TargetMode="External"/><Relationship Id="rId115" Type="http://schemas.openxmlformats.org/officeDocument/2006/relationships/hyperlink" Target="https://m.edsoo.ru/f5ea9c62" TargetMode="External"/><Relationship Id="rId61" Type="http://schemas.openxmlformats.org/officeDocument/2006/relationships/hyperlink" Target="https://m.edsoo.ru/f5ea40f0" TargetMode="External"/><Relationship Id="rId82" Type="http://schemas.openxmlformats.org/officeDocument/2006/relationships/hyperlink" Target="https://m.edsoo.ru/f5e9e6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12903</Words>
  <Characters>73549</Characters>
  <Application>Microsoft Office Word</Application>
  <DocSecurity>0</DocSecurity>
  <Lines>612</Lines>
  <Paragraphs>172</Paragraphs>
  <ScaleCrop>false</ScaleCrop>
  <Company/>
  <LinksUpToDate>false</LinksUpToDate>
  <CharactersWithSpaces>86280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2025-09-24T07:53:00Z</dcterms:created>
  <dcterms:modified xsi:type="dcterms:W3CDTF">2025-09-25T13:46:00Z</dcterms:modified>
</cp:coreProperties>
</file>